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09DFE8" w:rsidR="001E41F3" w:rsidRDefault="00EC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5B09">
        <w:fldChar w:fldCharType="begin"/>
      </w:r>
      <w:r w:rsidR="00AB5B09">
        <w:instrText xml:space="preserve"> DOCPROPERTY  TSG/WGRef  \* MERGEFORMAT </w:instrText>
      </w:r>
      <w:r w:rsidR="00AB5B09">
        <w:fldChar w:fldCharType="separate"/>
      </w:r>
      <w:r>
        <w:rPr>
          <w:b/>
          <w:noProof/>
          <w:sz w:val="24"/>
        </w:rPr>
        <w:t>WG2</w:t>
      </w:r>
      <w:r w:rsidR="00AB5B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cs="Arial"/>
          <w:b/>
          <w:bCs/>
          <w:sz w:val="24"/>
        </w:rPr>
        <w:t>#160-Ad Hoc-e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715FA" w:rsidRPr="005770E5">
          <w:rPr>
            <w:b/>
            <w:i/>
            <w:noProof/>
            <w:sz w:val="28"/>
          </w:rPr>
          <w:t>S2-240088</w:t>
        </w:r>
        <w:r w:rsidR="003715FA" w:rsidRPr="005770E5">
          <w:rPr>
            <w:rFonts w:hint="eastAsia"/>
            <w:b/>
            <w:i/>
            <w:noProof/>
            <w:sz w:val="28"/>
          </w:rPr>
          <w:t>7</w:t>
        </w:r>
        <w:ins w:id="0" w:author="Yuan Tao1" w:date="2024-01-23T15:22:00Z">
          <w:r w:rsidR="009A71DA">
            <w:rPr>
              <w:rFonts w:hint="eastAsia"/>
              <w:b/>
              <w:i/>
              <w:noProof/>
              <w:sz w:val="28"/>
              <w:lang w:eastAsia="zh-CN"/>
            </w:rPr>
            <w:t>r01</w:t>
          </w:r>
        </w:ins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410CD8BB" w:rsidR="001E41F3" w:rsidRDefault="00EC45A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96314B">
        <w:rPr>
          <w:rFonts w:hint="eastAsia"/>
          <w:b/>
          <w:noProof/>
          <w:sz w:val="24"/>
          <w:lang w:eastAsia="zh-CN"/>
        </w:rPr>
        <w:t xml:space="preserve">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CE048C">
        <w:rPr>
          <w:rFonts w:hint="eastAsia"/>
          <w:b/>
          <w:noProof/>
          <w:sz w:val="24"/>
          <w:lang w:eastAsia="zh-CN"/>
        </w:rPr>
        <w:t xml:space="preserve">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B842D4">
        <w:rPr>
          <w:rFonts w:hint="eastAsia"/>
          <w:b/>
          <w:noProof/>
          <w:sz w:val="24"/>
          <w:lang w:eastAsia="zh-CN"/>
        </w:rPr>
        <w:t xml:space="preserve">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>
        <w:rPr>
          <w:rFonts w:cs="Arial" w:hint="eastAsia"/>
          <w:b/>
          <w:bCs/>
          <w:color w:val="0000FF"/>
          <w:lang w:eastAsia="zh-CN"/>
        </w:rPr>
        <w:t>12879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C0C13" w:rsidR="001E41F3" w:rsidRPr="00410371" w:rsidRDefault="00AB5B09" w:rsidP="00FB5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23.5</w:t>
            </w:r>
            <w:r w:rsidR="00FB5FB1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B6C60" w:rsidR="001E41F3" w:rsidRPr="00410371" w:rsidRDefault="00C5518D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45032" w:rsidR="001E41F3" w:rsidRPr="00410371" w:rsidRDefault="00EC45A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852" w:rsidR="001E41F3" w:rsidRPr="00410371" w:rsidRDefault="00AB5B09" w:rsidP="00EC45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EC45A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F5BEC" w:rsidR="001E41F3" w:rsidRDefault="007F324A" w:rsidP="00D87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>
              <w:rPr>
                <w:rFonts w:hint="eastAsia"/>
                <w:lang w:eastAsia="zh-CN"/>
              </w:rPr>
              <w:t xml:space="preserve"> on </w:t>
            </w:r>
            <w:r w:rsidR="00D87272">
              <w:rPr>
                <w:rFonts w:hint="eastAsia"/>
                <w:lang w:eastAsia="zh-CN"/>
              </w:rPr>
              <w:t>general descriptions for EAS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AB5B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A56A" w:rsidR="001E41F3" w:rsidRDefault="00AB5B09" w:rsidP="00813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</w:t>
            </w:r>
            <w:r w:rsidR="008136F8">
              <w:rPr>
                <w:rFonts w:hint="eastAsia"/>
                <w:noProof/>
                <w:lang w:eastAsia="zh-CN"/>
              </w:rPr>
              <w:t>4</w:t>
            </w:r>
            <w:r w:rsidR="005B4877">
              <w:rPr>
                <w:noProof/>
              </w:rPr>
              <w:t>-</w:t>
            </w:r>
            <w:r w:rsidR="008136F8">
              <w:rPr>
                <w:rFonts w:hint="eastAsia"/>
                <w:noProof/>
                <w:lang w:eastAsia="zh-CN"/>
              </w:rPr>
              <w:t>01</w:t>
            </w:r>
            <w:r w:rsidR="005B4877">
              <w:rPr>
                <w:noProof/>
              </w:rPr>
              <w:t>-</w:t>
            </w:r>
            <w:r w:rsidR="008136F8">
              <w:rPr>
                <w:rFonts w:hint="eastAsia"/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AB5B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C2DD3" w14:textId="694AA5AB" w:rsidR="00FB5FB1" w:rsidRPr="00FB5FB1" w:rsidRDefault="00D87272" w:rsidP="00D8727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The general </w:t>
            </w:r>
            <w:r>
              <w:rPr>
                <w:rFonts w:ascii="Arial" w:hAnsi="Arial"/>
                <w:lang w:eastAsia="zh-CN"/>
              </w:rPr>
              <w:t xml:space="preserve">description for EAS discovery procedure </w:t>
            </w:r>
            <w:r>
              <w:rPr>
                <w:rFonts w:ascii="Arial" w:hAnsi="Arial" w:hint="eastAsia"/>
                <w:lang w:eastAsia="zh-CN"/>
              </w:rPr>
              <w:t xml:space="preserve">is </w:t>
            </w:r>
            <w:r w:rsidR="00B02DB1">
              <w:rPr>
                <w:rFonts w:ascii="Arial" w:hAnsi="Arial" w:hint="eastAsia"/>
                <w:lang w:eastAsia="zh-CN"/>
              </w:rPr>
              <w:t xml:space="preserve">not complete. The </w:t>
            </w:r>
            <w:r>
              <w:rPr>
                <w:rFonts w:ascii="Arial" w:hAnsi="Arial" w:hint="eastAsia"/>
                <w:lang w:eastAsia="zh-CN"/>
              </w:rPr>
              <w:t>descriptions for common EAS discovery and common DNAI determination for a set of UEs are missing.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F2B2B" w:rsidR="00FB5FB1" w:rsidRPr="00D87272" w:rsidRDefault="00D87272" w:rsidP="00D87272">
            <w:pPr>
              <w:rPr>
                <w:rFonts w:ascii="Arial" w:hAnsi="Arial"/>
                <w:lang w:eastAsia="zh-CN"/>
              </w:rPr>
            </w:pPr>
            <w:r w:rsidRPr="00FB5FB1">
              <w:rPr>
                <w:rFonts w:ascii="Arial" w:hAnsi="Arial" w:hint="eastAsia"/>
                <w:lang w:eastAsia="zh-CN"/>
              </w:rPr>
              <w:t xml:space="preserve">Update </w:t>
            </w:r>
            <w:r>
              <w:rPr>
                <w:rFonts w:ascii="Arial" w:hAnsi="Arial" w:hint="eastAsia"/>
                <w:lang w:eastAsia="zh-CN"/>
              </w:rPr>
              <w:t>the general descriptions to add common EAS discovery and common DNAI determination for a set of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0644C" w:rsidR="001E41F3" w:rsidRDefault="008F0C28" w:rsidP="00D872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</w:t>
            </w:r>
            <w:r w:rsidR="00D87272">
              <w:rPr>
                <w:rFonts w:hint="eastAsia"/>
                <w:noProof/>
                <w:lang w:eastAsia="zh-CN"/>
              </w:rPr>
              <w:t>omplete</w:t>
            </w:r>
            <w:r w:rsidR="00840558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840EC" w:rsidR="001E41F3" w:rsidRDefault="00C5518D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FB5FB1">
              <w:rPr>
                <w:rFonts w:hint="eastAsia"/>
                <w:noProof/>
                <w:lang w:eastAsia="zh-CN"/>
              </w:rPr>
              <w:t>.3.2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6A936AD" w14:textId="77777777" w:rsidR="00D87272" w:rsidRDefault="00D87272" w:rsidP="00D87272">
      <w:pPr>
        <w:pStyle w:val="5"/>
      </w:pPr>
      <w:bookmarkStart w:id="2" w:name="_Toc66367645"/>
      <w:bookmarkStart w:id="3" w:name="_Toc66367708"/>
      <w:bookmarkStart w:id="4" w:name="_Toc69743769"/>
      <w:bookmarkStart w:id="5" w:name="_Toc73524680"/>
      <w:bookmarkStart w:id="6" w:name="_Toc73527584"/>
      <w:bookmarkStart w:id="7" w:name="_Toc73950260"/>
      <w:bookmarkStart w:id="8" w:name="_Toc81492191"/>
      <w:bookmarkStart w:id="9" w:name="_Toc81492755"/>
      <w:bookmarkStart w:id="10" w:name="_Toc81816516"/>
      <w:bookmarkStart w:id="11" w:name="_Toc145941028"/>
      <w:r>
        <w:t>6.2.3.2.1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A34DC3" w14:textId="77777777" w:rsidR="00D87272" w:rsidRDefault="00D87272" w:rsidP="00D87272">
      <w:r>
        <w:t>For PDU Session with Session Breakout connectivity model, based on UE subscription (e.g. DNN) and/or the operator's configuration, the DNS Query sent by UE may be handled by an EASDF (see clause 6.2.3.2.2), or by a local or central DNS resolver/server (see clause 6.2.3.2.3).</w:t>
      </w:r>
    </w:p>
    <w:p w14:paraId="57EAED2F" w14:textId="77777777" w:rsidR="00D87272" w:rsidRDefault="00D87272" w:rsidP="00D87272">
      <w:pPr>
        <w:pStyle w:val="NO"/>
      </w:pPr>
      <w:r w:rsidRPr="007F3E80">
        <w:t>NOTE</w:t>
      </w:r>
      <w:r>
        <w:t> 1</w:t>
      </w:r>
      <w:r w:rsidRPr="007F3E80">
        <w:t>:</w:t>
      </w:r>
      <w:r w:rsidRPr="007F3E80">
        <w:tab/>
        <w:t>For the scenario where the TE and MT are separated, information provided by the SMF in the NAS message during the PDU Session Establishment or Modification may not be provided</w:t>
      </w:r>
      <w:r>
        <w:t xml:space="preserve"> to the</w:t>
      </w:r>
      <w:r w:rsidRPr="007F3E80">
        <w:t xml:space="preserve"> TE. Annex C documents mitigations for this scenario.</w:t>
      </w:r>
    </w:p>
    <w:p w14:paraId="6A99F884" w14:textId="77777777" w:rsidR="00D87272" w:rsidRDefault="00D87272" w:rsidP="00D87272">
      <w:pPr>
        <w:pStyle w:val="NO"/>
      </w:pPr>
      <w:r>
        <w:t>NOTE 2:</w:t>
      </w:r>
      <w:r>
        <w:tab/>
        <w:t>The DNS Query sent by UE may or may not carry EDNS Client Subnet option in the DNS message.</w:t>
      </w:r>
    </w:p>
    <w:p w14:paraId="2FDFD4FE" w14:textId="19FF9EFD" w:rsidR="00D87272" w:rsidRDefault="00CE048C" w:rsidP="00D87272">
      <w:pPr>
        <w:rPr>
          <w:ins w:id="12" w:author="Yuan Tao" w:date="2023-11-03T17:55:00Z"/>
          <w:lang w:eastAsia="zh-CN"/>
        </w:rPr>
      </w:pPr>
      <w:ins w:id="13" w:author="Yuan Tao" w:date="2023-11-03T21:06:00Z">
        <w:r>
          <w:rPr>
            <w:rFonts w:hint="eastAsia"/>
            <w:lang w:eastAsia="zh-CN"/>
          </w:rPr>
          <w:t>The</w:t>
        </w:r>
      </w:ins>
      <w:ins w:id="14" w:author="Yuan Tao" w:date="2023-11-03T17:40:00Z">
        <w:r w:rsidR="00D87272">
          <w:rPr>
            <w:rFonts w:hint="eastAsia"/>
            <w:lang w:eastAsia="zh-CN"/>
          </w:rPr>
          <w:t xml:space="preserve"> </w:t>
        </w:r>
      </w:ins>
      <w:ins w:id="15" w:author="Yuan Tao" w:date="2023-11-03T17:42:00Z">
        <w:r w:rsidR="00D87272">
          <w:rPr>
            <w:rFonts w:hint="eastAsia"/>
            <w:lang w:eastAsia="zh-CN"/>
          </w:rPr>
          <w:t xml:space="preserve">common </w:t>
        </w:r>
      </w:ins>
      <w:ins w:id="16" w:author="Yuan Tao" w:date="2023-11-03T17:40:00Z">
        <w:r>
          <w:rPr>
            <w:rFonts w:hint="eastAsia"/>
            <w:lang w:eastAsia="zh-CN"/>
          </w:rPr>
          <w:t xml:space="preserve">EAS </w:t>
        </w:r>
        <w:del w:id="17" w:author="Yuan Tao1" w:date="2024-01-23T15:39:00Z">
          <w:r w:rsidDel="009A71DA">
            <w:rPr>
              <w:rFonts w:hint="eastAsia"/>
              <w:lang w:eastAsia="zh-CN"/>
            </w:rPr>
            <w:delText xml:space="preserve">discovery </w:delText>
          </w:r>
        </w:del>
        <w:r>
          <w:rPr>
            <w:rFonts w:hint="eastAsia"/>
            <w:lang w:eastAsia="zh-CN"/>
          </w:rPr>
          <w:t>for a set of UEs</w:t>
        </w:r>
      </w:ins>
      <w:ins w:id="18" w:author="Yuan Tao" w:date="2023-11-03T21:06:00Z">
        <w:r>
          <w:rPr>
            <w:rFonts w:hint="eastAsia"/>
            <w:lang w:eastAsia="zh-CN"/>
          </w:rPr>
          <w:t xml:space="preserve"> can be </w:t>
        </w:r>
      </w:ins>
      <w:ins w:id="19" w:author="Yuan Tao1" w:date="2024-01-23T15:39:00Z">
        <w:r w:rsidR="009A71DA">
          <w:rPr>
            <w:rFonts w:hint="eastAsia"/>
            <w:lang w:eastAsia="zh-CN"/>
          </w:rPr>
          <w:t xml:space="preserve">provided by AF or </w:t>
        </w:r>
      </w:ins>
      <w:ins w:id="20" w:author="Yuan Tao1" w:date="2024-01-23T15:40:00Z">
        <w:r w:rsidR="009A71DA">
          <w:rPr>
            <w:rFonts w:hint="eastAsia"/>
            <w:lang w:eastAsia="zh-CN"/>
          </w:rPr>
          <w:t xml:space="preserve">determined by 5GC with </w:t>
        </w:r>
        <w:r w:rsidR="009A71DA">
          <w:rPr>
            <w:rFonts w:hint="eastAsia"/>
            <w:lang w:eastAsia="zh-CN"/>
          </w:rPr>
          <w:t>EAS discovery procedure via EASDF</w:t>
        </w:r>
      </w:ins>
      <w:bookmarkStart w:id="21" w:name="_GoBack"/>
      <w:bookmarkEnd w:id="21"/>
      <w:ins w:id="22" w:author="Yuan Tao" w:date="2023-11-03T21:07:00Z">
        <w:del w:id="23" w:author="Yuan Tao1" w:date="2024-01-23T15:40:00Z">
          <w:r w:rsidDel="009A71DA">
            <w:rPr>
              <w:rFonts w:hint="eastAsia"/>
              <w:lang w:eastAsia="zh-CN"/>
            </w:rPr>
            <w:delText>performed via</w:delText>
          </w:r>
        </w:del>
      </w:ins>
      <w:ins w:id="24" w:author="Yuan Tao" w:date="2023-11-03T17:40:00Z">
        <w:del w:id="25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 </w:delText>
          </w:r>
        </w:del>
      </w:ins>
      <w:ins w:id="26" w:author="Yuan Tao" w:date="2023-11-03T21:07:00Z">
        <w:del w:id="27" w:author="Yuan Tao1" w:date="2024-01-23T15:40:00Z">
          <w:r w:rsidDel="009A71DA">
            <w:rPr>
              <w:rFonts w:hint="eastAsia"/>
              <w:lang w:eastAsia="zh-CN"/>
            </w:rPr>
            <w:delText>in</w:delText>
          </w:r>
        </w:del>
      </w:ins>
      <w:ins w:id="28" w:author="Yuan Tao" w:date="2023-11-03T21:08:00Z">
        <w:del w:id="29" w:author="Yuan Tao1" w:date="2024-01-23T15:40:00Z">
          <w:r w:rsidDel="009A71DA">
            <w:rPr>
              <w:rFonts w:hint="eastAsia"/>
              <w:lang w:eastAsia="zh-CN"/>
            </w:rPr>
            <w:delText xml:space="preserve">structing an </w:delText>
          </w:r>
        </w:del>
      </w:ins>
      <w:ins w:id="30" w:author="Yuan Tao" w:date="2023-11-03T17:43:00Z">
        <w:del w:id="31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EASDF </w:delText>
          </w:r>
        </w:del>
      </w:ins>
      <w:ins w:id="32" w:author="Yuan Tao" w:date="2023-11-03T17:46:00Z">
        <w:del w:id="33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to </w:delText>
          </w:r>
          <w:r w:rsidR="00D87272" w:rsidDel="009A71DA">
            <w:delText xml:space="preserve">discover </w:delText>
          </w:r>
        </w:del>
      </w:ins>
      <w:ins w:id="34" w:author="Yuan Tao" w:date="2023-11-03T17:47:00Z">
        <w:del w:id="35" w:author="Yuan Tao1" w:date="2024-01-23T15:40:00Z">
          <w:r w:rsidR="00D87272" w:rsidDel="009A71DA">
            <w:rPr>
              <w:rFonts w:hint="eastAsia"/>
              <w:lang w:eastAsia="zh-CN"/>
            </w:rPr>
            <w:delText>a c</w:delText>
          </w:r>
        </w:del>
      </w:ins>
      <w:ins w:id="36" w:author="Yuan Tao" w:date="2023-11-03T17:46:00Z">
        <w:del w:id="37" w:author="Yuan Tao1" w:date="2024-01-23T15:40:00Z">
          <w:r w:rsidR="00D87272" w:rsidDel="009A71DA">
            <w:delText>ommon EAS</w:delText>
          </w:r>
          <w:r w:rsidR="00D87272" w:rsidDel="009A71DA">
            <w:rPr>
              <w:rFonts w:hint="eastAsia"/>
              <w:lang w:eastAsia="zh-CN"/>
            </w:rPr>
            <w:delText xml:space="preserve"> or to</w:delText>
          </w:r>
        </w:del>
      </w:ins>
      <w:ins w:id="38" w:author="Yuan Tao" w:date="2023-11-03T17:43:00Z">
        <w:del w:id="39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 </w:delText>
          </w:r>
        </w:del>
      </w:ins>
      <w:ins w:id="40" w:author="Yuan Tao" w:date="2023-11-03T17:45:00Z">
        <w:del w:id="41" w:author="Yuan Tao1" w:date="2024-01-23T15:40:00Z">
          <w:r w:rsidR="00D87272" w:rsidDel="009A71DA">
            <w:delText>return the Common EAS IP address in a DNS response to UE directly</w:delText>
          </w:r>
        </w:del>
      </w:ins>
      <w:ins w:id="42" w:author="Yuan Tao" w:date="2023-11-03T17:47:00Z">
        <w:r w:rsidR="00D87272">
          <w:rPr>
            <w:rFonts w:hint="eastAsia"/>
            <w:lang w:eastAsia="zh-CN"/>
          </w:rPr>
          <w:t xml:space="preserve"> (</w:t>
        </w:r>
      </w:ins>
      <w:ins w:id="43" w:author="Yuan Tao" w:date="2023-11-03T17:48:00Z">
        <w:r w:rsidR="00D87272">
          <w:rPr>
            <w:rFonts w:hint="eastAsia"/>
            <w:lang w:eastAsia="zh-CN"/>
          </w:rPr>
          <w:t>see clause 6.2.3.2.5</w:t>
        </w:r>
      </w:ins>
      <w:ins w:id="44" w:author="Yuan Tao" w:date="2023-11-03T17:47:00Z">
        <w:r w:rsidR="00D87272">
          <w:rPr>
            <w:rFonts w:hint="eastAsia"/>
            <w:lang w:eastAsia="zh-CN"/>
          </w:rPr>
          <w:t>)</w:t>
        </w:r>
      </w:ins>
      <w:ins w:id="45" w:author="Yuan Tao" w:date="2023-11-03T17:48:00Z">
        <w:r w:rsidR="00D87272">
          <w:rPr>
            <w:rFonts w:hint="eastAsia"/>
            <w:lang w:eastAsia="zh-CN"/>
          </w:rPr>
          <w:t xml:space="preserve">. </w:t>
        </w:r>
      </w:ins>
      <w:ins w:id="46" w:author="Yuan Tao" w:date="2023-11-03T21:08:00Z">
        <w:r>
          <w:rPr>
            <w:rFonts w:hint="eastAsia"/>
            <w:lang w:eastAsia="zh-CN"/>
          </w:rPr>
          <w:t>The</w:t>
        </w:r>
      </w:ins>
      <w:ins w:id="47" w:author="Yuan Tao" w:date="2023-11-03T17:50:00Z">
        <w:r w:rsidR="00D87272">
          <w:rPr>
            <w:rFonts w:hint="eastAsia"/>
            <w:lang w:eastAsia="zh-CN"/>
          </w:rPr>
          <w:t xml:space="preserve"> common DNAI </w:t>
        </w:r>
        <w:del w:id="48" w:author="Yuan Tao1" w:date="2024-01-23T15:35:00Z">
          <w:r w:rsidR="00D87272" w:rsidDel="009A71DA">
            <w:rPr>
              <w:rFonts w:hint="eastAsia"/>
              <w:lang w:eastAsia="zh-CN"/>
            </w:rPr>
            <w:delText>determi</w:delText>
          </w:r>
        </w:del>
      </w:ins>
      <w:ins w:id="49" w:author="Yuan Tao" w:date="2023-11-03T17:51:00Z">
        <w:del w:id="50" w:author="Yuan Tao1" w:date="2024-01-23T15:35:00Z">
          <w:r w:rsidR="00D87272" w:rsidDel="009A71DA">
            <w:rPr>
              <w:rFonts w:hint="eastAsia"/>
              <w:lang w:eastAsia="zh-CN"/>
            </w:rPr>
            <w:delText>nation</w:delText>
          </w:r>
        </w:del>
        <w:r w:rsidR="00D87272">
          <w:rPr>
            <w:rFonts w:hint="eastAsia"/>
            <w:lang w:eastAsia="zh-CN"/>
          </w:rPr>
          <w:t xml:space="preserve"> for a s</w:t>
        </w:r>
      </w:ins>
      <w:ins w:id="51" w:author="Yuan Tao" w:date="2023-11-03T17:52:00Z">
        <w:r w:rsidR="00D87272">
          <w:rPr>
            <w:rFonts w:hint="eastAsia"/>
            <w:lang w:eastAsia="zh-CN"/>
          </w:rPr>
          <w:t>et of UEs</w:t>
        </w:r>
      </w:ins>
      <w:ins w:id="52" w:author="Yuan Tao" w:date="2023-11-03T21:12:00Z">
        <w:r>
          <w:rPr>
            <w:rFonts w:hint="eastAsia"/>
            <w:lang w:eastAsia="zh-CN"/>
          </w:rPr>
          <w:t xml:space="preserve"> </w:t>
        </w:r>
        <w:del w:id="53" w:author="Yuan Tao1" w:date="2024-01-23T15:35:00Z">
          <w:r w:rsidDel="009A71DA">
            <w:rPr>
              <w:rFonts w:hint="eastAsia"/>
              <w:lang w:eastAsia="zh-CN"/>
            </w:rPr>
            <w:delText>is performed based on</w:delText>
          </w:r>
        </w:del>
      </w:ins>
      <w:ins w:id="54" w:author="Yuan Tao1" w:date="2024-01-23T15:41:00Z">
        <w:r w:rsidR="009A71DA" w:rsidRPr="009A71DA">
          <w:rPr>
            <w:rFonts w:hint="eastAsia"/>
            <w:lang w:eastAsia="zh-CN"/>
          </w:rPr>
          <w:t xml:space="preserve"> </w:t>
        </w:r>
        <w:r w:rsidR="009A71DA">
          <w:rPr>
            <w:rFonts w:hint="eastAsia"/>
            <w:lang w:eastAsia="zh-CN"/>
          </w:rPr>
          <w:t>provided by AF or determined by 5GC</w:t>
        </w:r>
        <w:r w:rsidR="009A71DA">
          <w:rPr>
            <w:rFonts w:hint="eastAsia"/>
            <w:lang w:eastAsia="zh-CN"/>
          </w:rPr>
          <w:t xml:space="preserve"> </w:t>
        </w:r>
      </w:ins>
      <w:ins w:id="55" w:author="Yuan Tao1" w:date="2024-01-23T15:35:00Z">
        <w:r w:rsidR="009A71DA">
          <w:rPr>
            <w:rFonts w:hint="eastAsia"/>
            <w:lang w:eastAsia="zh-CN"/>
          </w:rPr>
          <w:t xml:space="preserve">with </w:t>
        </w:r>
      </w:ins>
      <w:ins w:id="56" w:author="Yuan Tao" w:date="2023-11-03T21:12:00Z">
        <w:r>
          <w:rPr>
            <w:rFonts w:hint="eastAsia"/>
            <w:lang w:eastAsia="zh-CN"/>
          </w:rPr>
          <w:t xml:space="preserve">EAS discovery </w:t>
        </w:r>
      </w:ins>
      <w:ins w:id="57" w:author="Yuan Tao" w:date="2023-11-03T21:13:00Z">
        <w:r>
          <w:rPr>
            <w:rFonts w:hint="eastAsia"/>
            <w:lang w:eastAsia="zh-CN"/>
          </w:rPr>
          <w:t xml:space="preserve">procedure </w:t>
        </w:r>
      </w:ins>
      <w:ins w:id="58" w:author="Yuan Tao" w:date="2023-11-03T21:12:00Z">
        <w:r>
          <w:rPr>
            <w:rFonts w:hint="eastAsia"/>
            <w:lang w:eastAsia="zh-CN"/>
          </w:rPr>
          <w:t>via</w:t>
        </w:r>
      </w:ins>
      <w:ins w:id="59" w:author="Yuan Tao" w:date="2023-11-03T17:54:00Z">
        <w:r w:rsidR="00D87272">
          <w:rPr>
            <w:rFonts w:hint="eastAsia"/>
            <w:lang w:eastAsia="zh-CN"/>
          </w:rPr>
          <w:t xml:space="preserve"> EASDF</w:t>
        </w:r>
      </w:ins>
      <w:ins w:id="60" w:author="Yuan Tao" w:date="2023-11-03T21:13:00Z">
        <w:r>
          <w:rPr>
            <w:rFonts w:hint="eastAsia"/>
            <w:lang w:eastAsia="zh-CN"/>
          </w:rPr>
          <w:t xml:space="preserve"> (see clause </w:t>
        </w:r>
      </w:ins>
      <w:ins w:id="61" w:author="Yuan Tao" w:date="2023-11-03T21:15:00Z">
        <w:r w:rsidR="0025567D">
          <w:t>6.2.3.2.</w:t>
        </w:r>
        <w:r w:rsidR="0025567D">
          <w:rPr>
            <w:rFonts w:hint="eastAsia"/>
            <w:lang w:eastAsia="zh-CN"/>
          </w:rPr>
          <w:t>6</w:t>
        </w:r>
      </w:ins>
      <w:ins w:id="62" w:author="Yuan Tao" w:date="2023-11-03T21:13:00Z">
        <w:r>
          <w:rPr>
            <w:rFonts w:hint="eastAsia"/>
            <w:lang w:eastAsia="zh-CN"/>
          </w:rPr>
          <w:t>)</w:t>
        </w:r>
        <w:r w:rsidR="00C5519D">
          <w:rPr>
            <w:rFonts w:hint="eastAsia"/>
            <w:lang w:eastAsia="zh-CN"/>
          </w:rPr>
          <w:t xml:space="preserve"> or Local</w:t>
        </w:r>
      </w:ins>
      <w:ins w:id="63" w:author="Yuan Tao" w:date="2023-11-03T17:54:00Z">
        <w:r w:rsidR="00D87272">
          <w:rPr>
            <w:rFonts w:hint="eastAsia"/>
            <w:lang w:eastAsia="zh-CN"/>
          </w:rPr>
          <w:t xml:space="preserve"> </w:t>
        </w:r>
      </w:ins>
      <w:ins w:id="64" w:author="Yuan Tao" w:date="2023-11-03T21:14:00Z">
        <w:r w:rsidR="0025567D">
          <w:t>DNS resolver/server (see clause 6.2.3.2.</w:t>
        </w:r>
      </w:ins>
      <w:ins w:id="65" w:author="Yuan Tao" w:date="2023-11-03T21:15:00Z">
        <w:r w:rsidR="0025567D">
          <w:rPr>
            <w:rFonts w:hint="eastAsia"/>
            <w:lang w:eastAsia="zh-CN"/>
          </w:rPr>
          <w:t>4</w:t>
        </w:r>
      </w:ins>
      <w:ins w:id="66" w:author="Yuan Tao" w:date="2023-11-03T21:14:00Z">
        <w:r w:rsidR="0025567D">
          <w:t>)</w:t>
        </w:r>
        <w:r w:rsidR="0025567D">
          <w:rPr>
            <w:rFonts w:hint="eastAsia"/>
            <w:lang w:eastAsia="zh-CN"/>
          </w:rPr>
          <w:t xml:space="preserve">. </w:t>
        </w:r>
      </w:ins>
      <w:ins w:id="67" w:author="Yuan Tao" w:date="2023-11-03T21:18:00Z">
        <w:r w:rsidR="00C5519D">
          <w:rPr>
            <w:rFonts w:hint="eastAsia"/>
            <w:lang w:eastAsia="zh-CN"/>
          </w:rPr>
          <w:t xml:space="preserve">The </w:t>
        </w:r>
      </w:ins>
      <w:ins w:id="68" w:author="Yuan Tao" w:date="2023-11-03T21:25:00Z">
        <w:r w:rsidR="007A080E">
          <w:rPr>
            <w:rFonts w:hint="eastAsia"/>
            <w:lang w:eastAsia="zh-CN"/>
          </w:rPr>
          <w:t>common EAS</w:t>
        </w:r>
      </w:ins>
      <w:ins w:id="69" w:author="Yuan Tao" w:date="2023-11-03T21:26:00Z">
        <w:r w:rsidR="007A080E">
          <w:rPr>
            <w:rFonts w:hint="eastAsia"/>
            <w:lang w:eastAsia="zh-CN"/>
          </w:rPr>
          <w:t>/</w:t>
        </w:r>
      </w:ins>
      <w:ins w:id="70" w:author="Yuan Tao" w:date="2023-11-03T21:25:00Z">
        <w:r w:rsidR="007A080E">
          <w:rPr>
            <w:rFonts w:hint="eastAsia"/>
            <w:lang w:eastAsia="zh-CN"/>
          </w:rPr>
          <w:t>DNAI</w:t>
        </w:r>
      </w:ins>
      <w:ins w:id="71" w:author="Yuan Tao" w:date="2023-11-03T21:19:00Z">
        <w:r w:rsidR="00C5519D">
          <w:rPr>
            <w:rFonts w:hint="eastAsia"/>
            <w:lang w:eastAsia="zh-CN"/>
          </w:rPr>
          <w:t xml:space="preserve"> </w:t>
        </w:r>
      </w:ins>
      <w:ins w:id="72" w:author="Yuan Tao" w:date="2023-11-03T21:48:00Z">
        <w:r w:rsidR="00BC500F">
          <w:rPr>
            <w:rFonts w:hint="eastAsia"/>
            <w:lang w:eastAsia="zh-CN"/>
          </w:rPr>
          <w:t xml:space="preserve">is </w:t>
        </w:r>
      </w:ins>
      <w:ins w:id="73" w:author="Yuan Tao" w:date="2023-11-03T21:28:00Z">
        <w:r w:rsidR="00BC500F">
          <w:rPr>
            <w:rFonts w:hint="eastAsia"/>
            <w:lang w:eastAsia="zh-CN"/>
          </w:rPr>
          <w:t>determin</w:t>
        </w:r>
      </w:ins>
      <w:ins w:id="74" w:author="Yuan Tao" w:date="2023-11-03T21:48:00Z">
        <w:r w:rsidR="00BC500F">
          <w:rPr>
            <w:rFonts w:hint="eastAsia"/>
            <w:lang w:eastAsia="zh-CN"/>
          </w:rPr>
          <w:t>ed</w:t>
        </w:r>
      </w:ins>
      <w:ins w:id="75" w:author="Yuan Tao" w:date="2023-11-03T21:29:00Z">
        <w:r w:rsidR="007A080E">
          <w:t xml:space="preserve"> </w:t>
        </w:r>
      </w:ins>
      <w:ins w:id="76" w:author="Yuan Tao" w:date="2023-11-03T21:47:00Z">
        <w:r w:rsidR="00BC500F">
          <w:rPr>
            <w:rFonts w:hint="eastAsia"/>
            <w:lang w:eastAsia="zh-CN"/>
          </w:rPr>
          <w:t xml:space="preserve">by NEF </w:t>
        </w:r>
      </w:ins>
      <w:ins w:id="77" w:author="Yuan Tao" w:date="2023-11-03T21:49:00Z">
        <w:r w:rsidR="00BC500F">
          <w:rPr>
            <w:rFonts w:hint="eastAsia"/>
            <w:lang w:eastAsia="zh-CN"/>
          </w:rPr>
          <w:t xml:space="preserve">with </w:t>
        </w:r>
      </w:ins>
      <w:ins w:id="78" w:author="Yuan Tao" w:date="2023-11-03T21:48:00Z">
        <w:r w:rsidR="00BC500F">
          <w:rPr>
            <w:rFonts w:hint="eastAsia"/>
            <w:lang w:eastAsia="zh-CN"/>
          </w:rPr>
          <w:t xml:space="preserve">coordination among multiple SMFs </w:t>
        </w:r>
      </w:ins>
      <w:ins w:id="79" w:author="Yuan Tao" w:date="2023-11-03T21:29:00Z">
        <w:r w:rsidR="007A080E">
          <w:t>(see clause 6.2.3.2.</w:t>
        </w:r>
        <w:r w:rsidR="007A080E">
          <w:rPr>
            <w:rFonts w:hint="eastAsia"/>
            <w:lang w:eastAsia="zh-CN"/>
          </w:rPr>
          <w:t>7</w:t>
        </w:r>
        <w:r w:rsidR="007A080E">
          <w:t>)</w:t>
        </w:r>
      </w:ins>
      <w:ins w:id="80" w:author="Yuan Tao" w:date="2023-11-03T21:28:00Z">
        <w:r w:rsidR="007A080E">
          <w:rPr>
            <w:rFonts w:hint="eastAsia"/>
            <w:lang w:eastAsia="zh-CN"/>
          </w:rPr>
          <w:t>.</w:t>
        </w:r>
      </w:ins>
    </w:p>
    <w:p w14:paraId="1F6539DE" w14:textId="77777777" w:rsidR="001E390A" w:rsidRPr="00D87272" w:rsidRDefault="001E390A" w:rsidP="001E390A">
      <w:pPr>
        <w:rPr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50D2B" w14:textId="77777777" w:rsidR="00AB5B09" w:rsidRDefault="00AB5B09">
      <w:r>
        <w:separator/>
      </w:r>
    </w:p>
  </w:endnote>
  <w:endnote w:type="continuationSeparator" w:id="0">
    <w:p w14:paraId="3AB66158" w14:textId="77777777" w:rsidR="00AB5B09" w:rsidRDefault="00AB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BFB9B" w14:textId="77777777" w:rsidR="00AB5B09" w:rsidRDefault="00AB5B09">
      <w:r>
        <w:separator/>
      </w:r>
    </w:p>
  </w:footnote>
  <w:footnote w:type="continuationSeparator" w:id="0">
    <w:p w14:paraId="0D96B951" w14:textId="77777777" w:rsidR="00AB5B09" w:rsidRDefault="00AB5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62B73"/>
    <w:rsid w:val="00062DBD"/>
    <w:rsid w:val="00067A94"/>
    <w:rsid w:val="00070984"/>
    <w:rsid w:val="00087ADC"/>
    <w:rsid w:val="000A1AF2"/>
    <w:rsid w:val="000A6394"/>
    <w:rsid w:val="000A79F8"/>
    <w:rsid w:val="000B05EC"/>
    <w:rsid w:val="000B12E8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7BB3"/>
    <w:rsid w:val="0012024F"/>
    <w:rsid w:val="001247E1"/>
    <w:rsid w:val="00124B81"/>
    <w:rsid w:val="00124DBC"/>
    <w:rsid w:val="00143CBA"/>
    <w:rsid w:val="00145D43"/>
    <w:rsid w:val="00145E54"/>
    <w:rsid w:val="0015003E"/>
    <w:rsid w:val="0015746D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068CA"/>
    <w:rsid w:val="00225BAF"/>
    <w:rsid w:val="00240E7F"/>
    <w:rsid w:val="002417BE"/>
    <w:rsid w:val="00243609"/>
    <w:rsid w:val="0024364F"/>
    <w:rsid w:val="00243C02"/>
    <w:rsid w:val="0025567D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609EF"/>
    <w:rsid w:val="0036231A"/>
    <w:rsid w:val="003715FA"/>
    <w:rsid w:val="00372664"/>
    <w:rsid w:val="00374DD4"/>
    <w:rsid w:val="00380793"/>
    <w:rsid w:val="00384EFE"/>
    <w:rsid w:val="0039031C"/>
    <w:rsid w:val="003A6E0D"/>
    <w:rsid w:val="003C248C"/>
    <w:rsid w:val="003E0A10"/>
    <w:rsid w:val="003E1A36"/>
    <w:rsid w:val="003E2452"/>
    <w:rsid w:val="003F5830"/>
    <w:rsid w:val="00403788"/>
    <w:rsid w:val="004059E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A79A1"/>
    <w:rsid w:val="004B0FFC"/>
    <w:rsid w:val="004B75B7"/>
    <w:rsid w:val="004C1D84"/>
    <w:rsid w:val="004C5A75"/>
    <w:rsid w:val="004C779F"/>
    <w:rsid w:val="004C7F60"/>
    <w:rsid w:val="004D0AF7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70E5"/>
    <w:rsid w:val="00587BB1"/>
    <w:rsid w:val="00592D74"/>
    <w:rsid w:val="00592E6A"/>
    <w:rsid w:val="005943FD"/>
    <w:rsid w:val="005A5B2A"/>
    <w:rsid w:val="005B0026"/>
    <w:rsid w:val="005B4877"/>
    <w:rsid w:val="005C4E14"/>
    <w:rsid w:val="005D4447"/>
    <w:rsid w:val="005E019D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23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3D1F"/>
    <w:rsid w:val="007176FF"/>
    <w:rsid w:val="007207CC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080E"/>
    <w:rsid w:val="007A3E3E"/>
    <w:rsid w:val="007B024F"/>
    <w:rsid w:val="007B3EDD"/>
    <w:rsid w:val="007B4D72"/>
    <w:rsid w:val="007B512A"/>
    <w:rsid w:val="007C2097"/>
    <w:rsid w:val="007C5C4E"/>
    <w:rsid w:val="007D6A07"/>
    <w:rsid w:val="007D6D6F"/>
    <w:rsid w:val="007D77CF"/>
    <w:rsid w:val="007F324A"/>
    <w:rsid w:val="007F47A9"/>
    <w:rsid w:val="007F7259"/>
    <w:rsid w:val="00801BFB"/>
    <w:rsid w:val="008040A8"/>
    <w:rsid w:val="008136F8"/>
    <w:rsid w:val="00823FAA"/>
    <w:rsid w:val="008279FA"/>
    <w:rsid w:val="00830C23"/>
    <w:rsid w:val="00840558"/>
    <w:rsid w:val="008626E7"/>
    <w:rsid w:val="008653DF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0C28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5BF3"/>
    <w:rsid w:val="00966898"/>
    <w:rsid w:val="00971B39"/>
    <w:rsid w:val="009777D9"/>
    <w:rsid w:val="0098011E"/>
    <w:rsid w:val="00991B88"/>
    <w:rsid w:val="009A3E93"/>
    <w:rsid w:val="009A4DAB"/>
    <w:rsid w:val="009A5753"/>
    <w:rsid w:val="009A579D"/>
    <w:rsid w:val="009A71DA"/>
    <w:rsid w:val="009A7EE9"/>
    <w:rsid w:val="009B3536"/>
    <w:rsid w:val="009C1928"/>
    <w:rsid w:val="009C439E"/>
    <w:rsid w:val="009C7DF8"/>
    <w:rsid w:val="009C7F6F"/>
    <w:rsid w:val="009D19F9"/>
    <w:rsid w:val="009D1AAD"/>
    <w:rsid w:val="009D7EEE"/>
    <w:rsid w:val="009E3297"/>
    <w:rsid w:val="009E3BA8"/>
    <w:rsid w:val="009E651B"/>
    <w:rsid w:val="009F1E5A"/>
    <w:rsid w:val="009F734F"/>
    <w:rsid w:val="00A00FA0"/>
    <w:rsid w:val="00A03E4C"/>
    <w:rsid w:val="00A1790E"/>
    <w:rsid w:val="00A246B6"/>
    <w:rsid w:val="00A309DF"/>
    <w:rsid w:val="00A4139A"/>
    <w:rsid w:val="00A4620A"/>
    <w:rsid w:val="00A47E70"/>
    <w:rsid w:val="00A50CF0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76D33"/>
    <w:rsid w:val="00A876A8"/>
    <w:rsid w:val="00A95236"/>
    <w:rsid w:val="00AA2CBC"/>
    <w:rsid w:val="00AB5B09"/>
    <w:rsid w:val="00AC5820"/>
    <w:rsid w:val="00AC78A8"/>
    <w:rsid w:val="00AD1CD8"/>
    <w:rsid w:val="00AD3C42"/>
    <w:rsid w:val="00B02DB1"/>
    <w:rsid w:val="00B104BE"/>
    <w:rsid w:val="00B134FB"/>
    <w:rsid w:val="00B15C77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2D4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5DFC"/>
    <w:rsid w:val="00BC500F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18D"/>
    <w:rsid w:val="00C5519D"/>
    <w:rsid w:val="00C559E4"/>
    <w:rsid w:val="00C66BA2"/>
    <w:rsid w:val="00C67519"/>
    <w:rsid w:val="00C95985"/>
    <w:rsid w:val="00CC49F7"/>
    <w:rsid w:val="00CC5026"/>
    <w:rsid w:val="00CC68D0"/>
    <w:rsid w:val="00CE048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207"/>
    <w:rsid w:val="00D66520"/>
    <w:rsid w:val="00D80A17"/>
    <w:rsid w:val="00D87272"/>
    <w:rsid w:val="00D96D6D"/>
    <w:rsid w:val="00DC4B6B"/>
    <w:rsid w:val="00DC657E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1025"/>
    <w:rsid w:val="00E34898"/>
    <w:rsid w:val="00E57083"/>
    <w:rsid w:val="00E62FF2"/>
    <w:rsid w:val="00E83BC5"/>
    <w:rsid w:val="00E95388"/>
    <w:rsid w:val="00E97EE5"/>
    <w:rsid w:val="00EB09B7"/>
    <w:rsid w:val="00EB2AA7"/>
    <w:rsid w:val="00EC27D4"/>
    <w:rsid w:val="00EC386A"/>
    <w:rsid w:val="00EC45AE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603B3"/>
    <w:rsid w:val="00F9710D"/>
    <w:rsid w:val="00FB05D0"/>
    <w:rsid w:val="00FB5FB1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9D28C0-34AC-4482-B916-E07A06A504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3</cp:revision>
  <cp:lastPrinted>1900-12-31T16:00:00Z</cp:lastPrinted>
  <dcterms:created xsi:type="dcterms:W3CDTF">2024-01-23T07:22:00Z</dcterms:created>
  <dcterms:modified xsi:type="dcterms:W3CDTF">2024-01-23T07:45:00Z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